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03-06/2025/8013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Пенза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Пенза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03-06/2025/8013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